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 </w:t>
      </w:r>
      <w:r>
        <w:rPr>
          <w:noProof/>
        </w:rPr>
        <w:drawing>
          <wp:anchor distT="0" distB="0" distL="0" distR="0" simplePos="0" relativeHeight="251659264" behindDoc="0" locked="0" layoutInCell="1" allowOverlap="0" wp14:anchorId="1D793214" wp14:editId="4D82F9AA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52625" cy="1171575"/>
            <wp:effectExtent l="0" t="0" r="9525" b="9525"/>
            <wp:wrapSquare wrapText="bothSides"/>
            <wp:docPr id="1" name="Рисунок 1" descr="F:\пр\novosti\decabr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\novosti\decabr\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социальные проекты, направленные на благоустройство территории, спортивно-оздоровительную работу с детьми,</w:t>
      </w:r>
      <w:r>
        <w:rPr>
          <w:noProof/>
        </w:rPr>
        <w:drawing>
          <wp:anchor distT="0" distB="0" distL="0" distR="0" simplePos="0" relativeHeight="251660288" behindDoc="0" locked="0" layoutInCell="1" allowOverlap="0" wp14:anchorId="34B0C4C7" wp14:editId="7C79CDD9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71650" cy="1123950"/>
            <wp:effectExtent l="0" t="0" r="0" b="0"/>
            <wp:wrapSquare wrapText="bothSides"/>
            <wp:docPr id="2" name="Рисунок 2" descr="F:\пр\novosti\decabr\P1110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\novosti\decabr\P11107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развитие предпринимательства. Действительно все представленные проекты интересны и по содержанию, и по проделанной работе. Поэтому вдвойне приятно, что наш проект «Домашний мастер» получил высокую оценку жюри и занял 3-е место. И это целиком заслуга автора проекта </w:t>
      </w:r>
      <w:proofErr w:type="spellStart"/>
      <w:r>
        <w:rPr>
          <w:color w:val="000000"/>
          <w:sz w:val="20"/>
          <w:szCs w:val="20"/>
        </w:rPr>
        <w:t>Вяйселева</w:t>
      </w:r>
      <w:proofErr w:type="spellEnd"/>
      <w:r>
        <w:rPr>
          <w:color w:val="000000"/>
          <w:sz w:val="20"/>
          <w:szCs w:val="20"/>
        </w:rPr>
        <w:t xml:space="preserve"> М.Н. </w:t>
      </w:r>
      <w:r>
        <w:rPr>
          <w:color w:val="000000"/>
          <w:sz w:val="20"/>
          <w:szCs w:val="20"/>
        </w:rPr>
        <w:br/>
        <w:t xml:space="preserve">Марат </w:t>
      </w:r>
      <w:proofErr w:type="spellStart"/>
      <w:r>
        <w:rPr>
          <w:color w:val="000000"/>
          <w:sz w:val="20"/>
          <w:szCs w:val="20"/>
        </w:rPr>
        <w:t>Нуралиевич</w:t>
      </w:r>
      <w:proofErr w:type="spellEnd"/>
      <w:r>
        <w:rPr>
          <w:color w:val="000000"/>
          <w:sz w:val="20"/>
          <w:szCs w:val="20"/>
        </w:rPr>
        <w:t xml:space="preserve"> уже на протяжении ряда лет является членом, а затем и председателем Совета отцов МБОУ СОШ </w:t>
      </w:r>
      <w:proofErr w:type="spellStart"/>
      <w:r>
        <w:rPr>
          <w:color w:val="000000"/>
          <w:sz w:val="20"/>
          <w:szCs w:val="20"/>
        </w:rPr>
        <w:t>р.п</w:t>
      </w:r>
      <w:proofErr w:type="spellEnd"/>
      <w:r>
        <w:rPr>
          <w:color w:val="000000"/>
          <w:sz w:val="20"/>
          <w:szCs w:val="20"/>
        </w:rPr>
        <w:t xml:space="preserve">. Евлашево. Сначала мы по достоинству оценили его прекрасные артистические способности (он играет на гитаре, поет, танцует). А в этом проекте он раскрылся как замечательный мастер, способный многое сделать своими руками и увлечь своим примером подростков. Надеемся, что пример Марата </w:t>
      </w:r>
      <w:proofErr w:type="spellStart"/>
      <w:r>
        <w:rPr>
          <w:color w:val="000000"/>
          <w:sz w:val="20"/>
          <w:szCs w:val="20"/>
        </w:rPr>
        <w:t>Нуралиевича</w:t>
      </w:r>
      <w:proofErr w:type="spellEnd"/>
      <w:r>
        <w:rPr>
          <w:color w:val="000000"/>
          <w:sz w:val="20"/>
          <w:szCs w:val="20"/>
        </w:rPr>
        <w:t xml:space="preserve"> поможет и другим нашим талантливым родителям раскрыться, чтобы действовать в интересах наших детей.</w:t>
      </w:r>
      <w:r>
        <w:rPr>
          <w:color w:val="000000"/>
          <w:sz w:val="20"/>
          <w:szCs w:val="20"/>
        </w:rPr>
        <w:br/>
        <w:t xml:space="preserve">Очень приятно, что благодаря победе в этом конкурсе в нашей школе появилась цифровая видеокамера – ещё один повод творить и дерзать. 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 xml:space="preserve">В этот же день Рамазанов </w:t>
      </w:r>
      <w:proofErr w:type="spellStart"/>
      <w:r>
        <w:rPr>
          <w:color w:val="000000"/>
          <w:sz w:val="20"/>
          <w:szCs w:val="20"/>
        </w:rPr>
        <w:t>Камиль</w:t>
      </w:r>
      <w:proofErr w:type="spellEnd"/>
      <w:r>
        <w:rPr>
          <w:color w:val="000000"/>
          <w:sz w:val="20"/>
          <w:szCs w:val="20"/>
        </w:rPr>
        <w:t>, учащийся 9б класса, в составе делегации Кузнецкого района принял участие в областном фестивале «Юные</w:t>
      </w:r>
      <w:r>
        <w:rPr>
          <w:noProof/>
        </w:rPr>
        <w:drawing>
          <wp:anchor distT="0" distB="0" distL="0" distR="0" simplePos="0" relativeHeight="251661312" behindDoc="0" locked="0" layoutInCell="1" allowOverlap="0" wp14:anchorId="67DAE994" wp14:editId="543FB43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47800" cy="1028700"/>
            <wp:effectExtent l="0" t="0" r="0" b="0"/>
            <wp:wrapSquare wrapText="bothSides"/>
            <wp:docPr id="3" name="Рисунок 3" descr="F:\пр\novosti\decabr\PB290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р\novosti\decabr\PB2902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таланты за безопасность». В номинации «авторская и бардовская песня» он исполнил песню Д. Шведа «Братишка». Поздравляем </w:t>
      </w:r>
      <w:proofErr w:type="spellStart"/>
      <w:r>
        <w:rPr>
          <w:color w:val="000000"/>
          <w:sz w:val="20"/>
          <w:szCs w:val="20"/>
        </w:rPr>
        <w:t>Камиля</w:t>
      </w:r>
      <w:proofErr w:type="spellEnd"/>
      <w:r>
        <w:rPr>
          <w:color w:val="000000"/>
          <w:sz w:val="20"/>
          <w:szCs w:val="20"/>
        </w:rPr>
        <w:t xml:space="preserve"> с прекрасным дебютом на областной сцене и желаем новых творческих побед.</w:t>
      </w:r>
      <w:r>
        <w:rPr>
          <w:color w:val="000000"/>
          <w:sz w:val="20"/>
          <w:szCs w:val="20"/>
        </w:rPr>
        <w:br/>
        <w:t xml:space="preserve">Зам. директора по </w:t>
      </w:r>
      <w:proofErr w:type="gramStart"/>
      <w:r>
        <w:rPr>
          <w:color w:val="000000"/>
          <w:sz w:val="20"/>
          <w:szCs w:val="20"/>
        </w:rPr>
        <w:t>ВР И.</w:t>
      </w:r>
      <w:proofErr w:type="gramEnd"/>
      <w:r>
        <w:rPr>
          <w:color w:val="000000"/>
          <w:sz w:val="20"/>
          <w:szCs w:val="20"/>
        </w:rPr>
        <w:t xml:space="preserve">В. </w:t>
      </w:r>
      <w:proofErr w:type="spellStart"/>
      <w:r>
        <w:rPr>
          <w:color w:val="000000"/>
          <w:sz w:val="20"/>
          <w:szCs w:val="20"/>
        </w:rPr>
        <w:t>Загарина</w:t>
      </w:r>
      <w:proofErr w:type="spellEnd"/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br/>
        <w:t xml:space="preserve">Отчет о проведении школьного этапа районного фестиваля команд КВН. МБОУ СОШ </w:t>
      </w:r>
      <w:proofErr w:type="spellStart"/>
      <w:r>
        <w:rPr>
          <w:color w:val="000000"/>
          <w:sz w:val="20"/>
          <w:szCs w:val="20"/>
        </w:rPr>
        <w:t>р.п</w:t>
      </w:r>
      <w:proofErr w:type="spellEnd"/>
      <w:r>
        <w:rPr>
          <w:color w:val="000000"/>
          <w:sz w:val="20"/>
          <w:szCs w:val="20"/>
        </w:rPr>
        <w:t>. Евлашево.</w:t>
      </w:r>
      <w:r>
        <w:rPr>
          <w:noProof/>
        </w:rPr>
        <w:drawing>
          <wp:anchor distT="0" distB="0" distL="0" distR="0" simplePos="0" relativeHeight="251662336" behindDoc="0" locked="0" layoutInCell="1" allowOverlap="0" wp14:anchorId="2AF2BACA" wp14:editId="3CF4B26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43025" cy="1057275"/>
            <wp:effectExtent l="0" t="0" r="9525" b="9525"/>
            <wp:wrapSquare wrapText="bothSides"/>
            <wp:docPr id="4" name="Рисунок 4" descr="F:\пр\novosti\decabr\P1110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пр\novosti\decabr\P11107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</w:t>
      </w:r>
      <w:r>
        <w:rPr>
          <w:noProof/>
        </w:rPr>
        <w:drawing>
          <wp:anchor distT="0" distB="0" distL="0" distR="0" simplePos="0" relativeHeight="251663360" behindDoc="0" locked="0" layoutInCell="1" allowOverlap="0" wp14:anchorId="126DA750" wp14:editId="13B865E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28800" cy="1057275"/>
            <wp:effectExtent l="0" t="0" r="0" b="9525"/>
            <wp:wrapSquare wrapText="bothSides"/>
            <wp:docPr id="5" name="Рисунок 5" descr="F:\пр\novosti\decabr\P1110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пр\novosti\decabr\P111073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   </w:t>
      </w:r>
      <w:r>
        <w:rPr>
          <w:noProof/>
        </w:rPr>
        <w:drawing>
          <wp:anchor distT="0" distB="0" distL="0" distR="0" simplePos="0" relativeHeight="251664384" behindDoc="0" locked="0" layoutInCell="1" allowOverlap="0" wp14:anchorId="24293CF6" wp14:editId="5D14632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47875" cy="1143000"/>
            <wp:effectExtent l="0" t="0" r="9525" b="0"/>
            <wp:wrapSquare wrapText="bothSides"/>
            <wp:docPr id="6" name="Рисунок 6" descr="F:\пр\novosti\decabr\P111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пр\novosti\decabr\P11107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   </w:t>
      </w:r>
      <w:r>
        <w:rPr>
          <w:noProof/>
        </w:rPr>
        <w:drawing>
          <wp:anchor distT="0" distB="0" distL="0" distR="0" simplePos="0" relativeHeight="251665408" behindDoc="0" locked="0" layoutInCell="1" allowOverlap="0" wp14:anchorId="722C1146" wp14:editId="1F9FA94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28825" cy="1143000"/>
            <wp:effectExtent l="0" t="0" r="9525" b="0"/>
            <wp:wrapSquare wrapText="bothSides"/>
            <wp:docPr id="7" name="Рисунок 7" descr="F:\пр\novosti\decabr\P1110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пр\novosti\decabr\P11107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   </w:t>
      </w:r>
      <w:r>
        <w:rPr>
          <w:noProof/>
        </w:rPr>
        <w:drawing>
          <wp:anchor distT="0" distB="0" distL="0" distR="0" simplePos="0" relativeHeight="251666432" behindDoc="0" locked="0" layoutInCell="1" allowOverlap="0" wp14:anchorId="4B2E1CED" wp14:editId="43188DE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81200" cy="1181100"/>
            <wp:effectExtent l="0" t="0" r="0" b="0"/>
            <wp:wrapSquare wrapText="bothSides"/>
            <wp:docPr id="8" name="Рисунок 8" descr="F:\пр\novosti\decabr\P1110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пр\novosti\decabr\P11106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br/>
        <w:t xml:space="preserve">28 ноября 2011г. в БДЦ </w:t>
      </w:r>
      <w:proofErr w:type="spellStart"/>
      <w:r>
        <w:rPr>
          <w:color w:val="000000"/>
          <w:sz w:val="20"/>
          <w:szCs w:val="20"/>
        </w:rPr>
        <w:t>р.п</w:t>
      </w:r>
      <w:proofErr w:type="spellEnd"/>
      <w:r>
        <w:rPr>
          <w:color w:val="000000"/>
          <w:sz w:val="20"/>
          <w:szCs w:val="20"/>
        </w:rPr>
        <w:t>. Евлашево состоялся школьный этап районного фестиваля команд КВН, в котором приняли участие 5 команд 8-11 классов: 8а «</w:t>
      </w:r>
      <w:proofErr w:type="spellStart"/>
      <w:r>
        <w:rPr>
          <w:color w:val="000000"/>
          <w:sz w:val="20"/>
          <w:szCs w:val="20"/>
        </w:rPr>
        <w:t>Тайд</w:t>
      </w:r>
      <w:proofErr w:type="spellEnd"/>
      <w:r>
        <w:rPr>
          <w:color w:val="000000"/>
          <w:sz w:val="20"/>
          <w:szCs w:val="20"/>
        </w:rPr>
        <w:t>», 8б «Мы на позитиве», 9а «Вирус смеха», 10 «Гибриды», 11 «</w:t>
      </w:r>
      <w:proofErr w:type="spellStart"/>
      <w:r>
        <w:rPr>
          <w:color w:val="000000"/>
          <w:sz w:val="20"/>
          <w:szCs w:val="20"/>
        </w:rPr>
        <w:t>Старперы</w:t>
      </w:r>
      <w:proofErr w:type="spellEnd"/>
      <w:r>
        <w:rPr>
          <w:color w:val="000000"/>
          <w:sz w:val="20"/>
          <w:szCs w:val="20"/>
        </w:rPr>
        <w:t>».</w:t>
      </w:r>
      <w:r>
        <w:rPr>
          <w:color w:val="000000"/>
          <w:sz w:val="20"/>
          <w:szCs w:val="20"/>
        </w:rPr>
        <w:br/>
        <w:t xml:space="preserve">В состав жюри вошли председатель Совета отцов </w:t>
      </w:r>
      <w:proofErr w:type="spellStart"/>
      <w:r>
        <w:rPr>
          <w:color w:val="000000"/>
          <w:sz w:val="20"/>
          <w:szCs w:val="20"/>
        </w:rPr>
        <w:t>Вяйселев</w:t>
      </w:r>
      <w:proofErr w:type="spellEnd"/>
      <w:r>
        <w:rPr>
          <w:color w:val="000000"/>
          <w:sz w:val="20"/>
          <w:szCs w:val="20"/>
        </w:rPr>
        <w:t xml:space="preserve"> М.Н., воспитатель д/с «Березка» Романова Е.В., председатель женсовета Гаврилова Л.Ю., директор школы Казаков А.С., глава администрации Шестакова Т.Н.</w:t>
      </w:r>
      <w:r>
        <w:rPr>
          <w:color w:val="000000"/>
          <w:sz w:val="20"/>
          <w:szCs w:val="20"/>
        </w:rPr>
        <w:br/>
        <w:t>Команды состязались в четырех конкурсах: «Визитка», «Разминка», «</w:t>
      </w:r>
      <w:proofErr w:type="spellStart"/>
      <w:r>
        <w:rPr>
          <w:color w:val="000000"/>
          <w:sz w:val="20"/>
          <w:szCs w:val="20"/>
        </w:rPr>
        <w:t>Видеоконкурс</w:t>
      </w:r>
      <w:proofErr w:type="spellEnd"/>
      <w:r>
        <w:rPr>
          <w:color w:val="000000"/>
          <w:sz w:val="20"/>
          <w:szCs w:val="20"/>
        </w:rPr>
        <w:t xml:space="preserve">» и «Домашнее задание». В итоге победителем стала команда 11 класса, 10 класс занял 2-е место, 9а – 3-е, 8-е классы получили грамоты за участие. </w:t>
      </w:r>
      <w:r>
        <w:rPr>
          <w:color w:val="000000"/>
          <w:sz w:val="20"/>
          <w:szCs w:val="20"/>
        </w:rPr>
        <w:br/>
        <w:t xml:space="preserve">Зам. директора по </w:t>
      </w:r>
      <w:proofErr w:type="gramStart"/>
      <w:r>
        <w:rPr>
          <w:color w:val="000000"/>
          <w:sz w:val="20"/>
          <w:szCs w:val="20"/>
        </w:rPr>
        <w:t>ВР И.</w:t>
      </w:r>
      <w:proofErr w:type="gramEnd"/>
      <w:r>
        <w:rPr>
          <w:color w:val="000000"/>
          <w:sz w:val="20"/>
          <w:szCs w:val="20"/>
        </w:rPr>
        <w:t xml:space="preserve">В. </w:t>
      </w:r>
      <w:proofErr w:type="spellStart"/>
      <w:r>
        <w:rPr>
          <w:color w:val="000000"/>
          <w:sz w:val="20"/>
          <w:szCs w:val="20"/>
        </w:rPr>
        <w:t>Загарина</w:t>
      </w:r>
      <w:proofErr w:type="spellEnd"/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b/>
          <w:bCs/>
          <w:color w:val="000000"/>
          <w:sz w:val="20"/>
          <w:szCs w:val="20"/>
        </w:rPr>
        <w:t xml:space="preserve">                              Анализ недели русского языка и литературы, проведенной в МБОУ СОШ </w:t>
      </w:r>
      <w:proofErr w:type="spellStart"/>
      <w:r>
        <w:rPr>
          <w:b/>
          <w:bCs/>
          <w:color w:val="000000"/>
          <w:sz w:val="20"/>
          <w:szCs w:val="20"/>
        </w:rPr>
        <w:t>р.п</w:t>
      </w:r>
      <w:proofErr w:type="spellEnd"/>
      <w:r>
        <w:rPr>
          <w:b/>
          <w:bCs/>
          <w:color w:val="000000"/>
          <w:sz w:val="20"/>
          <w:szCs w:val="20"/>
        </w:rPr>
        <w:t>. Евлашево</w:t>
      </w:r>
      <w:proofErr w:type="gramStart"/>
      <w:r>
        <w:rPr>
          <w:noProof/>
        </w:rPr>
        <w:drawing>
          <wp:anchor distT="0" distB="0" distL="0" distR="0" simplePos="0" relativeHeight="251667456" behindDoc="0" locked="0" layoutInCell="1" allowOverlap="0" wp14:anchorId="2008E702" wp14:editId="1092F685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24000" cy="1143000"/>
            <wp:effectExtent l="0" t="0" r="0" b="0"/>
            <wp:wrapSquare wrapText="bothSides"/>
            <wp:docPr id="9" name="Рисунок 9" descr="F:\пр\novosti\noyabr\SAM_1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пр\novosti\noyabr\SAM_10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br/>
      </w:r>
      <w:r>
        <w:rPr>
          <w:noProof/>
        </w:rPr>
        <w:drawing>
          <wp:anchor distT="0" distB="0" distL="0" distR="0" simplePos="0" relativeHeight="251668480" behindDoc="0" locked="0" layoutInCell="1" allowOverlap="0" wp14:anchorId="71080808" wp14:editId="5C29123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1143000"/>
            <wp:effectExtent l="0" t="0" r="0" b="0"/>
            <wp:wrapSquare wrapText="bothSides"/>
            <wp:docPr id="10" name="Рисунок 10" descr="F:\пр\novosti\noyabr\SAM_1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пр\novosti\noyabr\SAM_10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З</w:t>
      </w:r>
      <w:proofErr w:type="gramEnd"/>
      <w:r>
        <w:rPr>
          <w:color w:val="000000"/>
          <w:sz w:val="20"/>
          <w:szCs w:val="20"/>
        </w:rPr>
        <w:t xml:space="preserve">а период с 21 ноября по 26 ноября в МБОУ СОШ р. п. Евлашево была проведена неделя русского языка и литературы.   Все учителя в ходе недели проявили </w:t>
      </w:r>
      <w:r>
        <w:rPr>
          <w:color w:val="000000"/>
          <w:sz w:val="20"/>
          <w:szCs w:val="20"/>
        </w:rPr>
        <w:lastRenderedPageBreak/>
        <w:t>хорошие организаторские способности. Создали праздничную творческую атмосферу. Учащиеся показали хорошие знания предметных ЗУН, умение применять знания в различных ситуациях, взаимовыручку, неординарные решения трудных вопросов. Каждый учитель интересно, разнообразно, нетрадиционно определил форму проведения внеклассных мероприятий, что вызвало большой интерес у учащихся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br/>
      </w:r>
      <w:hyperlink r:id="rId15" w:history="1">
        <w:proofErr w:type="gramStart"/>
        <w:r>
          <w:rPr>
            <w:rStyle w:val="a3"/>
            <w:sz w:val="20"/>
            <w:szCs w:val="20"/>
          </w:rPr>
          <w:t>п</w:t>
        </w:r>
        <w:proofErr w:type="gramEnd"/>
        <w:r>
          <w:rPr>
            <w:rStyle w:val="a3"/>
            <w:sz w:val="20"/>
            <w:szCs w:val="20"/>
          </w:rPr>
          <w:t xml:space="preserve">одробнее </w:t>
        </w:r>
      </w:hyperlink>
      <w:r>
        <w:rPr>
          <w:color w:val="000000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>
        <w:rPr>
          <w:color w:val="000000"/>
          <w:sz w:val="20"/>
          <w:szCs w:val="20"/>
        </w:rPr>
        <w:t>Мустакаева</w:t>
      </w:r>
      <w:proofErr w:type="spellEnd"/>
      <w:r>
        <w:rPr>
          <w:color w:val="000000"/>
          <w:sz w:val="20"/>
          <w:szCs w:val="20"/>
        </w:rPr>
        <w:t xml:space="preserve"> Х.Ж.</w:t>
      </w:r>
    </w:p>
    <w:p w:rsidR="004A4F02" w:rsidRDefault="004A4F02" w:rsidP="004A4F02">
      <w:pPr>
        <w:pStyle w:val="a4"/>
      </w:pPr>
      <w:r>
        <w:rPr>
          <w:noProof/>
        </w:rPr>
        <w:drawing>
          <wp:anchor distT="0" distB="0" distL="0" distR="0" simplePos="0" relativeHeight="251669504" behindDoc="0" locked="0" layoutInCell="1" allowOverlap="0" wp14:anchorId="2EABC23C" wp14:editId="0E4748D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66825" cy="952500"/>
            <wp:effectExtent l="0" t="0" r="9525" b="0"/>
            <wp:wrapSquare wrapText="bothSides"/>
            <wp:docPr id="11" name="Рисунок 11" descr="F:\пр\novosti\noyabr\DSC03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пр\novosti\noyabr\DSC03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25 ноября в подготовительном классе был проведен праздник посвященный Дню Материнства. На праздник были</w:t>
      </w:r>
      <w:r>
        <w:rPr>
          <w:noProof/>
        </w:rPr>
        <w:drawing>
          <wp:anchor distT="0" distB="0" distL="0" distR="0" simplePos="0" relativeHeight="251670528" behindDoc="0" locked="0" layoutInCell="1" allowOverlap="0" wp14:anchorId="5FC35B04" wp14:editId="648797A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66825" cy="952500"/>
            <wp:effectExtent l="0" t="0" r="9525" b="0"/>
            <wp:wrapSquare wrapText="bothSides"/>
            <wp:docPr id="12" name="Рисунок 12" descr="F:\пр\novosti\noyabr\DSC03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пр\novosti\noyabr\DSC0302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приглашены мамы и бабушки детей. Первая часть праздника состояла из выступления детей, которая заключалась в следующем</w:t>
      </w:r>
      <w:proofErr w:type="gramStart"/>
      <w:r>
        <w:rPr>
          <w:color w:val="000000"/>
          <w:sz w:val="20"/>
          <w:szCs w:val="20"/>
        </w:rPr>
        <w:t xml:space="preserve"> :</w:t>
      </w:r>
      <w:proofErr w:type="gramEnd"/>
      <w:r>
        <w:rPr>
          <w:color w:val="000000"/>
          <w:sz w:val="20"/>
          <w:szCs w:val="20"/>
        </w:rPr>
        <w:t xml:space="preserve"> дети рассказывали стихи, пели песни,       </w:t>
      </w:r>
      <w:r>
        <w:rPr>
          <w:noProof/>
        </w:rPr>
        <w:drawing>
          <wp:anchor distT="0" distB="0" distL="0" distR="0" simplePos="0" relativeHeight="251671552" behindDoc="0" locked="0" layoutInCell="1" allowOverlap="0" wp14:anchorId="40D1840F" wp14:editId="40C41B9A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66825" cy="952500"/>
            <wp:effectExtent l="0" t="0" r="9525" b="0"/>
            <wp:wrapSquare wrapText="bothSides"/>
            <wp:docPr id="13" name="Рисунок 13" descr="F:\пр\novosti\noyabr\P1060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пр\novosti\noyabr\P106072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инсценировали сказку, в которой участвовали родители. Вторая часть праздника состояла из конкурсной программы для мам. Мамы все принимали в этом участие, конкурсы были самые разнообразные (спеть, </w:t>
      </w:r>
      <w:proofErr w:type="spellStart"/>
      <w:r>
        <w:rPr>
          <w:color w:val="000000"/>
          <w:sz w:val="20"/>
          <w:szCs w:val="20"/>
        </w:rPr>
        <w:t>проинсценировать</w:t>
      </w:r>
      <w:proofErr w:type="spellEnd"/>
      <w:r>
        <w:rPr>
          <w:color w:val="000000"/>
          <w:sz w:val="20"/>
          <w:szCs w:val="20"/>
        </w:rPr>
        <w:t xml:space="preserve"> басню, спеть частушки, правильно ответить на вопросы и т.д.) В некоторых конкурсах с мамами участвовали дети. По окончанию праздника дети подарили подарки мамам сделанные своими рукам</w:t>
      </w:r>
      <w:proofErr w:type="gramStart"/>
      <w:r>
        <w:rPr>
          <w:color w:val="000000"/>
          <w:sz w:val="20"/>
          <w:szCs w:val="20"/>
        </w:rPr>
        <w:t>и(</w:t>
      </w:r>
      <w:proofErr w:type="gramEnd"/>
      <w:r>
        <w:rPr>
          <w:color w:val="000000"/>
          <w:sz w:val="20"/>
          <w:szCs w:val="20"/>
        </w:rPr>
        <w:t>аппликации цветов). Все участника праздника остались довольны.</w:t>
      </w:r>
      <w:r>
        <w:rPr>
          <w:color w:val="000000"/>
          <w:sz w:val="20"/>
          <w:szCs w:val="20"/>
        </w:rPr>
        <w:br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Воспитатель подготовительного класса: </w:t>
      </w:r>
      <w:proofErr w:type="spellStart"/>
      <w:r>
        <w:rPr>
          <w:color w:val="000000"/>
          <w:sz w:val="20"/>
          <w:szCs w:val="20"/>
        </w:rPr>
        <w:t>Абузярова</w:t>
      </w:r>
      <w:proofErr w:type="spellEnd"/>
      <w:r>
        <w:rPr>
          <w:color w:val="000000"/>
          <w:sz w:val="20"/>
          <w:szCs w:val="20"/>
        </w:rPr>
        <w:t xml:space="preserve"> Р.Г.</w:t>
      </w:r>
      <w:r>
        <w:rPr>
          <w:color w:val="000000"/>
          <w:sz w:val="20"/>
          <w:szCs w:val="20"/>
        </w:rPr>
        <w:br/>
        <w:t xml:space="preserve">Родители учащихся МБОУ СОШ р. п. Евлашево 24 ноября собрались в БДЦ на очередное заседание родительского всеобуча. Рассматривали одну из глобальных проблем человечества – здоровье людей. Лектор, учитель начальных классов </w:t>
      </w:r>
      <w:proofErr w:type="spellStart"/>
      <w:r>
        <w:rPr>
          <w:color w:val="000000"/>
          <w:sz w:val="20"/>
          <w:szCs w:val="20"/>
        </w:rPr>
        <w:t>Яфарова</w:t>
      </w:r>
      <w:proofErr w:type="spellEnd"/>
      <w:r>
        <w:rPr>
          <w:color w:val="000000"/>
          <w:sz w:val="20"/>
          <w:szCs w:val="20"/>
        </w:rPr>
        <w:t xml:space="preserve"> М. М., вооружила родителей знаниями о влиянии здорового образа жизни на развитие и воспитание школьников, о влиянии компьютера на физиологию детей.</w:t>
      </w:r>
      <w:r>
        <w:rPr>
          <w:color w:val="000000"/>
          <w:sz w:val="20"/>
          <w:szCs w:val="20"/>
        </w:rPr>
        <w:br/>
        <w:t xml:space="preserve">Выступающая в доступной форме раскрыла причины ухудшения здоровья детей, напомнила о простой истине, что от здоровья и жизнерадостности детей зависит их духовная жизнь, умственное развитие, прочность знаний, вера в свои силы. Она акцентировала внимание на том, что на сложившуюся тенденцию ухудшения состояния здоровья школьников влияют многие факторы, в том числе и неправильное отношение населения к своему здоровью и здоровью своих детей. Приводя нехитрые примеры из жизни, сообщая результаты научных исследований, учительница подвела родителей к выводу о том, что важную роль в сохранении здоровья имеет здоровый образ жизни, основанный на достаточной двигательной активности, рациональном питании, правильном режиме дня, отсутствии вредных привычек. Приведённое высказывание одного из философов: «Расскажи – и я забуду, покажи – и я запомню, сделай со </w:t>
      </w:r>
      <w:proofErr w:type="gramStart"/>
      <w:r>
        <w:rPr>
          <w:color w:val="000000"/>
          <w:sz w:val="20"/>
          <w:szCs w:val="20"/>
        </w:rPr>
        <w:t>мной</w:t>
      </w:r>
      <w:proofErr w:type="gramEnd"/>
      <w:r>
        <w:rPr>
          <w:color w:val="000000"/>
          <w:sz w:val="20"/>
          <w:szCs w:val="20"/>
        </w:rPr>
        <w:t xml:space="preserve"> и я научусь», помогло сделать главный вывод, который должны были сделать родители после услышанного выступления лектора. Родителям совместно с учителями, медицинскими работниками, психологами и общественностью необходимо так организовать деятельность детей, чтобы учащиеся повышали уровень здоровья и оканчивали школу здоровыми. Вместе с тем, родители обязаны сформировать у ребёнка потребность быть здоровым, вести здоровый образ жизни, научить детей с самого раннего возраста ценить, беречь и укреплять своё здоровье. Если мы, все взрослые будем личным примером демонстрировать здоровый образ жизни, то только в том случае можно надеяться, будущие поколения будут более здоровы и развиты не только личностно, интеллектуально, духовно, но и физически.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 xml:space="preserve">В рамках семейного воспитания в МБОУ СОШ </w:t>
      </w:r>
      <w:proofErr w:type="spellStart"/>
      <w:r>
        <w:rPr>
          <w:color w:val="000000"/>
          <w:sz w:val="20"/>
          <w:szCs w:val="20"/>
        </w:rPr>
        <w:t>р.п</w:t>
      </w:r>
      <w:proofErr w:type="spellEnd"/>
      <w:r>
        <w:rPr>
          <w:color w:val="000000"/>
          <w:sz w:val="20"/>
          <w:szCs w:val="20"/>
        </w:rPr>
        <w:t xml:space="preserve">. Евлашево у третьеклассников прошел праздник «Мамины руки </w:t>
      </w:r>
      <w:proofErr w:type="gramStart"/>
      <w:r>
        <w:rPr>
          <w:color w:val="000000"/>
          <w:sz w:val="20"/>
          <w:szCs w:val="20"/>
        </w:rPr>
        <w:t>-н</w:t>
      </w:r>
      <w:proofErr w:type="gramEnd"/>
      <w:r>
        <w:rPr>
          <w:color w:val="000000"/>
          <w:sz w:val="20"/>
          <w:szCs w:val="20"/>
        </w:rPr>
        <w:t xml:space="preserve">е знают скуки»,  посвященный Дню материнства. Основной задачей этого мероприятия являлось укрепление союза семьи и школы. </w:t>
      </w:r>
      <w:proofErr w:type="spellStart"/>
      <w:r>
        <w:rPr>
          <w:color w:val="000000"/>
          <w:sz w:val="20"/>
          <w:szCs w:val="20"/>
        </w:rPr>
        <w:t>Конкурсно</w:t>
      </w:r>
      <w:proofErr w:type="spellEnd"/>
      <w:r>
        <w:rPr>
          <w:color w:val="000000"/>
          <w:sz w:val="20"/>
          <w:szCs w:val="20"/>
        </w:rPr>
        <w:t xml:space="preserve">-развлекательная программа началась с истории возникновения этого праздника. Главными участниками представления были мамы. Они пели, отгадывали загадки, перебирали крупу, а больше всего зрителям понравились театральные постановки. Внешний вид участниц, их задор, настроение способствовали прекрасному общению друг с другом. В перерывах между конкурсами зрители увидели выступления детей. Ребята показали сценки из школьной жизни, станцевали веселый танец «Вару-вару». По окончанию праздника справедливое жюри, в состав которого входили бабушки третьеклассников, подвело </w:t>
      </w:r>
      <w:proofErr w:type="gramStart"/>
      <w:r>
        <w:rPr>
          <w:color w:val="000000"/>
          <w:sz w:val="20"/>
          <w:szCs w:val="20"/>
        </w:rPr>
        <w:t>итоги</w:t>
      </w:r>
      <w:proofErr w:type="gramEnd"/>
      <w:r>
        <w:rPr>
          <w:color w:val="000000"/>
          <w:sz w:val="20"/>
          <w:szCs w:val="20"/>
        </w:rPr>
        <w:t xml:space="preserve"> и команды были награждены грамотами и подарками, которые дети сделали своими руками. </w:t>
      </w:r>
      <w:r>
        <w:rPr>
          <w:color w:val="000000"/>
          <w:sz w:val="20"/>
          <w:szCs w:val="20"/>
        </w:rPr>
        <w:br/>
        <w:t xml:space="preserve">                                                                            Классный руководитель 3А класса: </w:t>
      </w:r>
      <w:proofErr w:type="gramStart"/>
      <w:r>
        <w:rPr>
          <w:color w:val="000000"/>
          <w:sz w:val="20"/>
          <w:szCs w:val="20"/>
        </w:rPr>
        <w:t>Куцая О.А. Классный руководитель 3Б класса:</w:t>
      </w:r>
      <w:proofErr w:type="gramEnd"/>
      <w:r>
        <w:rPr>
          <w:color w:val="000000"/>
          <w:sz w:val="20"/>
          <w:szCs w:val="20"/>
        </w:rPr>
        <w:t xml:space="preserve"> Юнусова Р. Х.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 xml:space="preserve">Сегодня, 17 ноября, на уроке изобразительного искусства, мы, с 4 «а» классом совершили необычное путешествие в древний город. Познакомились с организацией внутреннего пространства города, с архитектурой Кремля, торговой площадью, рассмотрели жилые постройки. Учениками были подготовлены </w:t>
      </w:r>
      <w:r>
        <w:rPr>
          <w:color w:val="000000"/>
          <w:sz w:val="20"/>
          <w:szCs w:val="20"/>
        </w:rPr>
        <w:lastRenderedPageBreak/>
        <w:t xml:space="preserve">интересные сообщения, стихотворения Н.П. </w:t>
      </w:r>
      <w:proofErr w:type="spellStart"/>
      <w:r>
        <w:rPr>
          <w:color w:val="000000"/>
          <w:sz w:val="20"/>
          <w:szCs w:val="20"/>
        </w:rPr>
        <w:t>Кончаловской</w:t>
      </w:r>
      <w:proofErr w:type="spellEnd"/>
      <w:r>
        <w:rPr>
          <w:color w:val="000000"/>
          <w:sz w:val="20"/>
          <w:szCs w:val="20"/>
        </w:rPr>
        <w:t xml:space="preserve"> «Где теперь Москва-столица, жили раньше зверь да птица», </w:t>
      </w:r>
      <w:proofErr w:type="spellStart"/>
      <w:r>
        <w:rPr>
          <w:color w:val="000000"/>
          <w:sz w:val="20"/>
          <w:szCs w:val="20"/>
        </w:rPr>
        <w:t>Познанской</w:t>
      </w:r>
      <w:proofErr w:type="spellEnd"/>
      <w:r>
        <w:rPr>
          <w:color w:val="000000"/>
          <w:sz w:val="20"/>
          <w:szCs w:val="20"/>
        </w:rPr>
        <w:t xml:space="preserve"> и другие. Затем коллективно было сконструирована композиция «Образ древне - русского города». Ученикам всё понравилось, они с удовольствием работали на уроке. </w:t>
      </w:r>
      <w:r>
        <w:rPr>
          <w:color w:val="000000"/>
          <w:sz w:val="20"/>
          <w:szCs w:val="20"/>
        </w:rPr>
        <w:br/>
      </w:r>
      <w:proofErr w:type="spellStart"/>
      <w:r>
        <w:rPr>
          <w:color w:val="000000"/>
          <w:sz w:val="20"/>
          <w:szCs w:val="20"/>
        </w:rPr>
        <w:t>Терёхина</w:t>
      </w:r>
      <w:proofErr w:type="spellEnd"/>
      <w:r>
        <w:rPr>
          <w:color w:val="000000"/>
          <w:sz w:val="20"/>
          <w:szCs w:val="20"/>
        </w:rPr>
        <w:t xml:space="preserve"> А. А.</w:t>
      </w:r>
      <w:r>
        <w:rPr>
          <w:color w:val="000000"/>
          <w:sz w:val="20"/>
          <w:szCs w:val="20"/>
        </w:rPr>
        <w:br/>
        <w:t xml:space="preserve">Весна – время очередного призыва молодых ребят в ряды вооруженных сил России. Вот и Ларин Артем, как большинство его </w:t>
      </w:r>
      <w:r>
        <w:rPr>
          <w:noProof/>
        </w:rPr>
        <w:drawing>
          <wp:anchor distT="0" distB="0" distL="0" distR="0" simplePos="0" relativeHeight="251672576" behindDoc="0" locked="0" layoutInCell="1" allowOverlap="0" wp14:anchorId="3E63A8DB" wp14:editId="10519F18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28650" cy="914400"/>
            <wp:effectExtent l="0" t="0" r="0" b="0"/>
            <wp:wrapSquare wrapText="bothSides"/>
            <wp:docPr id="14" name="Рисунок 14" descr="F:\пр\l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пр\lar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сверстников, был призван в армию 25 мая этого года. По распределению он попал служить в саратовскую область, </w:t>
      </w:r>
      <w:proofErr w:type="spellStart"/>
      <w:r>
        <w:rPr>
          <w:color w:val="000000"/>
          <w:sz w:val="20"/>
          <w:szCs w:val="20"/>
        </w:rPr>
        <w:t>Татищевского</w:t>
      </w:r>
      <w:proofErr w:type="spellEnd"/>
      <w:r>
        <w:rPr>
          <w:color w:val="000000"/>
          <w:sz w:val="20"/>
          <w:szCs w:val="20"/>
        </w:rPr>
        <w:t xml:space="preserve"> района п. Светлый. Он служит в ракетных войсках стратегического назначения и осваивает военную профессию </w:t>
      </w:r>
      <w:proofErr w:type="spellStart"/>
      <w:r>
        <w:rPr>
          <w:color w:val="000000"/>
          <w:sz w:val="20"/>
          <w:szCs w:val="20"/>
        </w:rPr>
        <w:t>электрострелка</w:t>
      </w:r>
      <w:proofErr w:type="spellEnd"/>
      <w:r>
        <w:rPr>
          <w:color w:val="000000"/>
          <w:sz w:val="20"/>
          <w:szCs w:val="20"/>
        </w:rPr>
        <w:t>. Данная специальность требует от солдата знания электроники, внимания, сосредоточенности и конкретных точных действий. Артем полученные навыки использует на выездных учениях. Также он несет караульную службу по охране боевых ракет. Артем приобрел в армии новых друзей и пока у него все хорошо.                                                                                                                           Классный руководитель Ларина Н.В.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Отчет о неделе предпринимательства. Образовательный процесс в нашей школе максимально приближен к повседневной жизни и реальной практике, к сельскохозяйственному производству. Перед каждым учащимся стоит задача – подготовиться к жизни и труду в новых условиях хозяйствования. Выпускники стоят перед выбором – работать в коллективе</w:t>
      </w:r>
      <w:proofErr w:type="gramStart"/>
      <w:r>
        <w:rPr>
          <w:color w:val="000000"/>
          <w:sz w:val="20"/>
          <w:szCs w:val="20"/>
        </w:rPr>
        <w:t xml:space="preserve"> .... </w:t>
      </w:r>
      <w:hyperlink r:id="rId20" w:history="1">
        <w:proofErr w:type="gramEnd"/>
        <w:r>
          <w:rPr>
            <w:rStyle w:val="a3"/>
            <w:sz w:val="20"/>
            <w:szCs w:val="20"/>
          </w:rPr>
          <w:t>подробнее</w:t>
        </w:r>
      </w:hyperlink>
    </w:p>
    <w:p w:rsidR="004A4F02" w:rsidRDefault="004A4F02" w:rsidP="004A4F02">
      <w:pPr>
        <w:pStyle w:val="a4"/>
      </w:pPr>
      <w:r>
        <w:rPr>
          <w:noProof/>
        </w:rPr>
        <w:drawing>
          <wp:anchor distT="0" distB="0" distL="0" distR="0" simplePos="0" relativeHeight="251673600" behindDoc="0" locked="0" layoutInCell="1" allowOverlap="0" wp14:anchorId="265124C7" wp14:editId="11FC9D9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62050" cy="1038225"/>
            <wp:effectExtent l="0" t="0" r="0" b="9525"/>
            <wp:wrapSquare wrapText="bothSides"/>
            <wp:docPr id="15" name="Рисунок 15" descr="F:\пр\novosti\noyabr\le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пр\novosti\noyabr\led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15 ноября в 7 классах провели викторину «Экономическая шестёрка».</w:t>
      </w:r>
      <w:r>
        <w:rPr>
          <w:color w:val="000000"/>
          <w:sz w:val="20"/>
          <w:szCs w:val="20"/>
        </w:rPr>
        <w:br/>
        <w:t>Разделились на две команды: «Олигархи» и «Банкиры». Ребята активно включились в игру, конкурсы оценивались не балами, а каждый получал в копилку команды монету. В результате с небольшим отрывом победили «Банкиры». Участники этой команды показали большие знания экономических пословиц, большую смекалку на расчет доходов предприятий. Молодцы ребята! Спасибо классным руководителям, которые организовали ребят на участие в нашей викторине.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В нашей школе с 14 ноября стартовала «неделя предпринимательства». В 9 классе прошел урок - «История развития предпринимательства в</w:t>
      </w:r>
      <w:r>
        <w:rPr>
          <w:noProof/>
        </w:rPr>
        <w:drawing>
          <wp:anchor distT="0" distB="0" distL="0" distR="0" simplePos="0" relativeHeight="251674624" behindDoc="0" locked="0" layoutInCell="1" allowOverlap="0" wp14:anchorId="233685A5" wp14:editId="7DB1D1F8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809625"/>
            <wp:effectExtent l="0" t="0" r="9525" b="9525"/>
            <wp:wrapSquare wrapText="bothSides"/>
            <wp:docPr id="16" name="Рисунок 16" descr="F:\пр\novosti\noyabr\l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пр\novosti\noyabr\led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России». Домашним заданием было подготовить доклады о династиях русских предпринимателей: Демидовых, Морозовых, Прохоровых. Ребята подготовили интересные презентации. Урок прошел увлекательно, все сделали вывод: как мало мы знаем из своей истории, сколькими людьми может гордиться наша страна.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14 ноября в МБОУ СОШ р. п. Евлашево прошёл школьный этап районного фестиваля – конкурса «Коса – девичья краса» в младшей группе среди девочек 8 – 12 лет. Желающих принять участие было очень много. В каждом классе провели тщательный отбор на этот конкурс. Ведь иметь только длинную косу было недостаточно для того, чтобы выйти на школьный уровень. Выбрали самых достойных, преуспевающих и в учёбе, и в спорте, ведущих активный образ жизни. Я, как ведущая этого конкурса</w:t>
      </w:r>
      <w:proofErr w:type="gramStart"/>
      <w:r>
        <w:rPr>
          <w:color w:val="000000"/>
          <w:sz w:val="20"/>
          <w:szCs w:val="20"/>
        </w:rPr>
        <w:t xml:space="preserve"> ,</w:t>
      </w:r>
      <w:proofErr w:type="gramEnd"/>
      <w:r>
        <w:rPr>
          <w:color w:val="000000"/>
          <w:sz w:val="20"/>
          <w:szCs w:val="20"/>
        </w:rPr>
        <w:t xml:space="preserve"> получила огромное удовольствие от выступлений девочек - красавиц. Было очень интересно и увлекательно наблюдать за происходящим в зале представлением. Одних только костюмов приготовили девочки вместе с мамами и бабушками бесчисленное множество. Родители и болельщики бурно встречали каждый выход девочек. Девочки приготовили интересные визитки про себя и про свою драгоценность - косу. Зрители много узнали о прочёсках, какие причёски делать в школу, а какие на праздники. Удивили нас девочки и своим рукоделием. Наши мастерицы умеют работать не только с бумагой и картоном, а они умеют и вязать, и шить, и плести из бисера причудливые фигуры Самым зрелищным</w:t>
      </w:r>
      <w:proofErr w:type="gramStart"/>
      <w:r>
        <w:rPr>
          <w:color w:val="000000"/>
          <w:sz w:val="20"/>
          <w:szCs w:val="20"/>
        </w:rPr>
        <w:t xml:space="preserve"> ,</w:t>
      </w:r>
      <w:proofErr w:type="gramEnd"/>
      <w:r>
        <w:rPr>
          <w:color w:val="000000"/>
          <w:sz w:val="20"/>
          <w:szCs w:val="20"/>
        </w:rPr>
        <w:t xml:space="preserve"> конечно, был конкурс "Времена года». Фантазии участников конкурса позавидовали бы даже самые известные модельеры! Очень познавательным оказалось представление семейных реликвий. Были здесь и фотографии прадедов – участников Великой Отечественной войны, и вышивка прабабушек, и драгоценности, передаваемые из поколения в поколение. А как красиво умеют </w:t>
      </w:r>
      <w:proofErr w:type="gramStart"/>
      <w:r>
        <w:rPr>
          <w:color w:val="000000"/>
          <w:sz w:val="20"/>
          <w:szCs w:val="20"/>
        </w:rPr>
        <w:t>петь колыбельную… Мы были</w:t>
      </w:r>
      <w:proofErr w:type="gramEnd"/>
      <w:r>
        <w:rPr>
          <w:color w:val="000000"/>
          <w:sz w:val="20"/>
          <w:szCs w:val="20"/>
        </w:rPr>
        <w:t xml:space="preserve"> зрителями оригинальных и ярких танцев. Почти два часа продолжалось шоу, но никто даже и не думал уйти домой. Все. кто был на этом празднике Косы, остались довольными и счастливыми от увиденного и услышанного</w:t>
      </w:r>
      <w:proofErr w:type="gramStart"/>
      <w:r>
        <w:rPr>
          <w:color w:val="000000"/>
          <w:sz w:val="20"/>
          <w:szCs w:val="20"/>
        </w:rPr>
        <w:t xml:space="preserve"> .</w:t>
      </w:r>
      <w:proofErr w:type="gramEnd"/>
      <w:r>
        <w:rPr>
          <w:color w:val="000000"/>
          <w:sz w:val="20"/>
          <w:szCs w:val="20"/>
        </w:rPr>
        <w:t>Этот конкурс надолго останется в памяти не только девочек – участниц, но и всех зрителей.</w:t>
      </w:r>
      <w:r>
        <w:rPr>
          <w:color w:val="000000"/>
          <w:sz w:val="20"/>
          <w:szCs w:val="20"/>
        </w:rPr>
        <w:br/>
        <w:t xml:space="preserve">Учитель начальных классов </w:t>
      </w:r>
      <w:proofErr w:type="spellStart"/>
      <w:r>
        <w:rPr>
          <w:color w:val="000000"/>
          <w:sz w:val="20"/>
          <w:szCs w:val="20"/>
        </w:rPr>
        <w:t>Яфарова</w:t>
      </w:r>
      <w:proofErr w:type="spellEnd"/>
      <w:r>
        <w:rPr>
          <w:color w:val="000000"/>
          <w:sz w:val="20"/>
          <w:szCs w:val="20"/>
        </w:rPr>
        <w:t xml:space="preserve"> М. М. </w:t>
      </w:r>
      <w:r>
        <w:rPr>
          <w:color w:val="000000"/>
          <w:sz w:val="20"/>
          <w:szCs w:val="20"/>
        </w:rPr>
        <w:br/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 xml:space="preserve">11.11.2011 года в </w:t>
      </w:r>
      <w:proofErr w:type="spellStart"/>
      <w:r>
        <w:rPr>
          <w:color w:val="000000"/>
          <w:sz w:val="20"/>
          <w:szCs w:val="20"/>
        </w:rPr>
        <w:t>Евлашевской</w:t>
      </w:r>
      <w:proofErr w:type="spellEnd"/>
      <w:r>
        <w:rPr>
          <w:color w:val="000000"/>
          <w:sz w:val="20"/>
          <w:szCs w:val="20"/>
        </w:rPr>
        <w:t xml:space="preserve"> школе среди учащихся седьмых-восьмых классов прошел конкурс «Коса – девичья краса». В нем принимали участие пять самых красивых девушек, обладательниц длинных волос: </w:t>
      </w:r>
      <w:proofErr w:type="spellStart"/>
      <w:r>
        <w:rPr>
          <w:color w:val="000000"/>
          <w:sz w:val="20"/>
          <w:szCs w:val="20"/>
        </w:rPr>
        <w:t>Шарафутдинова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Гузалия</w:t>
      </w:r>
      <w:proofErr w:type="spellEnd"/>
      <w:r>
        <w:rPr>
          <w:color w:val="000000"/>
          <w:sz w:val="20"/>
          <w:szCs w:val="20"/>
        </w:rPr>
        <w:t xml:space="preserve">, Демидова Дарья, </w:t>
      </w:r>
      <w:proofErr w:type="spellStart"/>
      <w:r>
        <w:rPr>
          <w:color w:val="000000"/>
          <w:sz w:val="20"/>
          <w:szCs w:val="20"/>
        </w:rPr>
        <w:t>Шепелева</w:t>
      </w:r>
      <w:proofErr w:type="spellEnd"/>
      <w:r>
        <w:rPr>
          <w:color w:val="000000"/>
          <w:sz w:val="20"/>
          <w:szCs w:val="20"/>
        </w:rPr>
        <w:t xml:space="preserve"> Мария, Юсупова Регина и Филатова Оксана. Целью </w:t>
      </w:r>
      <w:r>
        <w:rPr>
          <w:color w:val="000000"/>
          <w:sz w:val="20"/>
          <w:szCs w:val="20"/>
        </w:rPr>
        <w:lastRenderedPageBreak/>
        <w:t xml:space="preserve">этого мероприятия было формирование в обществе идеала женской красоты в соответствии с </w:t>
      </w:r>
      <w:proofErr w:type="gramStart"/>
      <w:r>
        <w:rPr>
          <w:color w:val="000000"/>
          <w:sz w:val="20"/>
          <w:szCs w:val="20"/>
        </w:rPr>
        <w:t>национальными</w:t>
      </w:r>
      <w:proofErr w:type="gramEnd"/>
      <w:r>
        <w:rPr>
          <w:color w:val="000000"/>
          <w:sz w:val="20"/>
          <w:szCs w:val="20"/>
        </w:rPr>
        <w:t xml:space="preserve"> </w:t>
      </w:r>
      <w:r>
        <w:rPr>
          <w:noProof/>
        </w:rPr>
        <w:drawing>
          <wp:anchor distT="0" distB="0" distL="0" distR="0" simplePos="0" relativeHeight="251675648" behindDoc="0" locked="0" layoutInCell="1" allowOverlap="0" wp14:anchorId="29D11ECA" wp14:editId="5697036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90650" cy="1057275"/>
            <wp:effectExtent l="0" t="0" r="0" b="9525"/>
            <wp:wrapSquare wrapText="bothSides"/>
            <wp:docPr id="17" name="Рисунок 17" descr="F:\пр\novosti\noyabr\CIMG2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пр\novosti\noyabr\CIMG257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 </w:t>
      </w:r>
      <w:r>
        <w:rPr>
          <w:noProof/>
        </w:rPr>
        <w:drawing>
          <wp:anchor distT="0" distB="0" distL="0" distR="0" simplePos="0" relativeHeight="251676672" behindDoc="0" locked="0" layoutInCell="1" allowOverlap="0" wp14:anchorId="7A6B307B" wp14:editId="7D2FCE4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90650" cy="1047750"/>
            <wp:effectExtent l="0" t="0" r="0" b="0"/>
            <wp:wrapSquare wrapText="bothSides"/>
            <wp:docPr id="18" name="Рисунок 18" descr="F:\пр\novosti\noyabr\CIMG2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пр\novosti\noyabr\CIMG260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77696" behindDoc="0" locked="0" layoutInCell="1" allowOverlap="0" wp14:anchorId="2E0858EC" wp14:editId="1148305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71600" cy="1047750"/>
            <wp:effectExtent l="0" t="0" r="0" b="0"/>
            <wp:wrapSquare wrapText="bothSides"/>
            <wp:docPr id="19" name="Рисунок 19" descr="F:\пр\novosti\noyabr\CIMG2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пр\novosti\noyabr\CIMG258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78720" behindDoc="0" locked="0" layoutInCell="1" allowOverlap="0" wp14:anchorId="1972AAC9" wp14:editId="5F0E9132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1066800"/>
            <wp:effectExtent l="0" t="0" r="0" b="0"/>
            <wp:wrapSquare wrapText="bothSides"/>
            <wp:docPr id="20" name="Рисунок 20" descr="F:\пр\novosti\noyabr\CIMG2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пр\novosti\noyabr\CIMG257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79744" behindDoc="0" locked="0" layoutInCell="1" allowOverlap="0" wp14:anchorId="4CE52380" wp14:editId="0D8FB46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00125"/>
            <wp:effectExtent l="0" t="0" r="9525" b="9525"/>
            <wp:wrapSquare wrapText="bothSides"/>
            <wp:docPr id="21" name="Рисунок 21" descr="F:\пр\novosti\noyabr\CIMG2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пр\novosti\noyabr\CIMG260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  </w:t>
      </w:r>
    </w:p>
    <w:p w:rsidR="004A4F02" w:rsidRDefault="004A4F02" w:rsidP="004A4F02">
      <w:pPr>
        <w:pStyle w:val="a4"/>
      </w:pPr>
      <w:r>
        <w:t> </w:t>
      </w:r>
    </w:p>
    <w:p w:rsidR="004A4F02" w:rsidRDefault="004A4F02" w:rsidP="004A4F02">
      <w:pPr>
        <w:pStyle w:val="a4"/>
      </w:pPr>
      <w:r>
        <w:t> </w:t>
      </w:r>
    </w:p>
    <w:p w:rsidR="004A4F02" w:rsidRDefault="004A4F02" w:rsidP="004A4F02">
      <w:pPr>
        <w:pStyle w:val="a4"/>
      </w:pPr>
      <w:r>
        <w:t> 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традициями. Конкурсы были подобраны так, чтобы сориентировать молодежь на семейный образ жизни, создание крепкой, счастливой успешной семьи на основе взаимной любви, уважения, дружбы, заботы друг о друге.</w:t>
      </w:r>
    </w:p>
    <w:p w:rsidR="004A4F02" w:rsidRDefault="004A4F02" w:rsidP="004A4F02">
      <w:pPr>
        <w:pStyle w:val="a4"/>
      </w:pPr>
      <w:r>
        <w:rPr>
          <w:color w:val="000000"/>
          <w:sz w:val="20"/>
          <w:szCs w:val="20"/>
        </w:rPr>
        <w:t> </w:t>
      </w:r>
      <w:proofErr w:type="gramStart"/>
      <w:r>
        <w:rPr>
          <w:color w:val="000000"/>
          <w:sz w:val="20"/>
          <w:szCs w:val="20"/>
        </w:rPr>
        <w:t>с</w:t>
      </w:r>
      <w:proofErr w:type="gramEnd"/>
      <w:r>
        <w:rPr>
          <w:color w:val="000000"/>
          <w:sz w:val="20"/>
          <w:szCs w:val="20"/>
        </w:rPr>
        <w:t xml:space="preserve"> 14 по 20 ноября в школе проходит неделя </w:t>
      </w:r>
      <w:r>
        <w:rPr>
          <w:color w:val="333333"/>
          <w:sz w:val="20"/>
          <w:szCs w:val="20"/>
        </w:rPr>
        <w:t xml:space="preserve">предпринимательства.   </w:t>
      </w:r>
      <w:hyperlink r:id="rId28" w:history="1">
        <w:r>
          <w:rPr>
            <w:rStyle w:val="a3"/>
            <w:sz w:val="20"/>
            <w:szCs w:val="20"/>
          </w:rPr>
          <w:t>(план)</w:t>
        </w:r>
      </w:hyperlink>
    </w:p>
    <w:p w:rsidR="004A4F02" w:rsidRDefault="004A4F02" w:rsidP="004A4F02">
      <w:pPr>
        <w:pStyle w:val="a4"/>
      </w:pPr>
      <w:r>
        <w:rPr>
          <w:sz w:val="20"/>
          <w:szCs w:val="20"/>
        </w:rPr>
        <w:t xml:space="preserve"> 9 ноября 2011г. в 13.00 учениками МБОУ СОШ </w:t>
      </w:r>
      <w:proofErr w:type="spellStart"/>
      <w:r>
        <w:rPr>
          <w:sz w:val="20"/>
          <w:szCs w:val="20"/>
        </w:rPr>
        <w:t>р.п</w:t>
      </w:r>
      <w:proofErr w:type="spellEnd"/>
      <w:r>
        <w:rPr>
          <w:sz w:val="20"/>
          <w:szCs w:val="20"/>
        </w:rPr>
        <w:t xml:space="preserve">. Евлашево был проведен пикет против шинкарей под руководством преподавателей </w:t>
      </w:r>
      <w:proofErr w:type="spellStart"/>
      <w:r>
        <w:rPr>
          <w:sz w:val="20"/>
          <w:szCs w:val="20"/>
        </w:rPr>
        <w:t>Ибраевой</w:t>
      </w:r>
      <w:proofErr w:type="spellEnd"/>
      <w:r>
        <w:rPr>
          <w:sz w:val="20"/>
          <w:szCs w:val="20"/>
        </w:rPr>
        <w:t xml:space="preserve"> Э.А. и </w:t>
      </w:r>
      <w:proofErr w:type="spellStart"/>
      <w:r>
        <w:rPr>
          <w:sz w:val="20"/>
          <w:szCs w:val="20"/>
        </w:rPr>
        <w:t>Горелочкина</w:t>
      </w:r>
      <w:proofErr w:type="spellEnd"/>
      <w:r>
        <w:rPr>
          <w:sz w:val="20"/>
          <w:szCs w:val="20"/>
        </w:rPr>
        <w:t xml:space="preserve"> Н.К.. </w:t>
      </w:r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Уч</w:t>
      </w:r>
      <w:r>
        <w:rPr>
          <w:noProof/>
        </w:rPr>
        <w:drawing>
          <wp:anchor distT="0" distB="0" distL="0" distR="0" simplePos="0" relativeHeight="251680768" behindDoc="0" locked="0" layoutInCell="1" allowOverlap="0" wp14:anchorId="5D089128" wp14:editId="2CB59F2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0" cy="1047750"/>
            <wp:effectExtent l="0" t="0" r="0" b="0"/>
            <wp:wrapSquare wrapText="bothSides"/>
            <wp:docPr id="22" name="Рисунок 22" descr="F:\пр\novosti\noyabr\P111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пр\novosti\noyabr\P111041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>еники</w:t>
      </w:r>
      <w:proofErr w:type="gramEnd"/>
      <w:r>
        <w:rPr>
          <w:sz w:val="20"/>
          <w:szCs w:val="20"/>
        </w:rPr>
        <w:t xml:space="preserve"> прошли по улицам с плакатами, призывающими к борьбе с шинкарями. В почтовые ящики жилых домов были разложены буклеты </w:t>
      </w:r>
      <w:r>
        <w:rPr>
          <w:noProof/>
        </w:rPr>
        <w:drawing>
          <wp:anchor distT="0" distB="0" distL="0" distR="0" simplePos="0" relativeHeight="251681792" behindDoc="0" locked="0" layoutInCell="1" allowOverlap="0" wp14:anchorId="4EA732B2" wp14:editId="7F50B1D9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23975" cy="1038225"/>
            <wp:effectExtent l="0" t="0" r="9525" b="9525"/>
            <wp:wrapSquare wrapText="bothSides"/>
            <wp:docPr id="23" name="Рисунок 23" descr="F:\пр\novosti\noyabr\P1110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пр\novosti\noyabr\P111042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  </w:t>
      </w:r>
      <w:r>
        <w:rPr>
          <w:sz w:val="20"/>
          <w:szCs w:val="20"/>
        </w:rPr>
        <w:br/>
        <w:t xml:space="preserve">«Мы - против шинкарей!», не остались без внимания и прохожие. В магазинах также появились буклеты, чтобы покупатели могли ознакомиться с информацией о том, какой вред наносит организму суррогатный спирт. </w:t>
      </w:r>
      <w:r>
        <w:rPr>
          <w:sz w:val="20"/>
          <w:szCs w:val="20"/>
        </w:rPr>
        <w:br/>
        <w:t xml:space="preserve">Мы считаем, что подобные акции привлекут внимание граждан к этой важной проблеме и помогут сделать правильный выбор. 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>
        <w:rPr>
          <w:sz w:val="20"/>
          <w:szCs w:val="20"/>
        </w:rPr>
        <w:t>Ибраева</w:t>
      </w:r>
      <w:proofErr w:type="spellEnd"/>
      <w:r>
        <w:rPr>
          <w:sz w:val="20"/>
          <w:szCs w:val="20"/>
        </w:rPr>
        <w:t xml:space="preserve"> Э.А., </w:t>
      </w:r>
      <w:proofErr w:type="spellStart"/>
      <w:r>
        <w:rPr>
          <w:sz w:val="20"/>
          <w:szCs w:val="20"/>
        </w:rPr>
        <w:t>Загарина</w:t>
      </w:r>
      <w:proofErr w:type="spellEnd"/>
      <w:r>
        <w:rPr>
          <w:sz w:val="20"/>
          <w:szCs w:val="20"/>
        </w:rPr>
        <w:t xml:space="preserve"> И.В. </w:t>
      </w:r>
      <w:r>
        <w:rPr>
          <w:sz w:val="20"/>
          <w:szCs w:val="20"/>
        </w:rPr>
        <w:br/>
      </w:r>
      <w:r>
        <w:rPr>
          <w:color w:val="000000"/>
          <w:sz w:val="20"/>
          <w:szCs w:val="20"/>
        </w:rPr>
        <w:br/>
        <w:t>МБОУ СОШ р. п. Евлашево.</w:t>
      </w:r>
      <w:r>
        <w:rPr>
          <w:color w:val="000000"/>
          <w:sz w:val="20"/>
          <w:szCs w:val="20"/>
        </w:rPr>
        <w:br/>
        <w:t xml:space="preserve">ПОЗДРАВЛЯЕМ </w:t>
      </w:r>
      <w:proofErr w:type="spellStart"/>
      <w:r>
        <w:rPr>
          <w:color w:val="000000"/>
          <w:sz w:val="20"/>
          <w:szCs w:val="20"/>
        </w:rPr>
        <w:t>Амирову</w:t>
      </w:r>
      <w:proofErr w:type="spellEnd"/>
      <w:r>
        <w:rPr>
          <w:color w:val="000000"/>
          <w:sz w:val="20"/>
          <w:szCs w:val="20"/>
        </w:rPr>
        <w:t xml:space="preserve"> Ильмиру, </w:t>
      </w:r>
      <w:proofErr w:type="spellStart"/>
      <w:r>
        <w:rPr>
          <w:color w:val="000000"/>
          <w:sz w:val="20"/>
          <w:szCs w:val="20"/>
        </w:rPr>
        <w:t>Арзамазову</w:t>
      </w:r>
      <w:proofErr w:type="spellEnd"/>
      <w:r>
        <w:rPr>
          <w:color w:val="000000"/>
          <w:sz w:val="20"/>
          <w:szCs w:val="20"/>
        </w:rPr>
        <w:t xml:space="preserve"> Марину, </w:t>
      </w:r>
      <w:proofErr w:type="spellStart"/>
      <w:r>
        <w:rPr>
          <w:color w:val="000000"/>
          <w:sz w:val="20"/>
          <w:szCs w:val="20"/>
        </w:rPr>
        <w:t>Загарину</w:t>
      </w:r>
      <w:proofErr w:type="spellEnd"/>
      <w:r>
        <w:rPr>
          <w:color w:val="000000"/>
          <w:sz w:val="20"/>
          <w:szCs w:val="20"/>
        </w:rPr>
        <w:t xml:space="preserve"> Светлану, Левину Екатерину, </w:t>
      </w:r>
      <w:proofErr w:type="spellStart"/>
      <w:r>
        <w:rPr>
          <w:color w:val="000000"/>
          <w:sz w:val="20"/>
          <w:szCs w:val="20"/>
        </w:rPr>
        <w:t>Онкину</w:t>
      </w:r>
      <w:proofErr w:type="spellEnd"/>
      <w:r>
        <w:rPr>
          <w:color w:val="000000"/>
          <w:sz w:val="20"/>
          <w:szCs w:val="20"/>
        </w:rPr>
        <w:t xml:space="preserve"> Анастасию, Соколову Анастасию и</w:t>
      </w:r>
      <w:r>
        <w:rPr>
          <w:noProof/>
        </w:rPr>
        <w:drawing>
          <wp:anchor distT="0" distB="0" distL="0" distR="0" simplePos="0" relativeHeight="251682816" behindDoc="0" locked="0" layoutInCell="1" allowOverlap="0" wp14:anchorId="55C3D435" wp14:editId="54B0D131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04950" cy="1209675"/>
            <wp:effectExtent l="0" t="0" r="0" b="9525"/>
            <wp:wrapSquare wrapText="bothSides"/>
            <wp:docPr id="24" name="Рисунок 24" descr="F:\пр\novosti\noyabr\P1110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пр\novosti\noyabr\P1110367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тренера Кузина А.Ю. с победой в волейбольном турнире! Так держать, девчонки!  </w:t>
      </w:r>
    </w:p>
    <w:p w:rsidR="004A4F02" w:rsidRDefault="004A4F02" w:rsidP="004A4F02">
      <w:pPr>
        <w:pStyle w:val="46"/>
      </w:pPr>
      <w:r>
        <w:rPr>
          <w:color w:val="000000"/>
        </w:rPr>
        <w:t>1 ноября. В нашем школьном лагере прошел еще один день. Сегодня у нас прошла товарищеская встреча по волейболу. Ребята разделились на две команды: «Лихачи» и «Убойная сила». Девчонки из «Убойной силы» не давали расслабиться мальчишкам всю игру. Во второй половине дня Протасова Татьяна Викторовна провела с ребятами историческую игру «Все ли Вы знаете…»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t xml:space="preserve">                          </w:t>
      </w:r>
      <w:hyperlink r:id="rId32" w:history="1">
        <w:r>
          <w:rPr>
            <w:rStyle w:val="a3"/>
          </w:rPr>
          <w:t> </w:t>
        </w:r>
        <w:proofErr w:type="gramStart"/>
        <w:r>
          <w:rPr>
            <w:rStyle w:val="a3"/>
          </w:rPr>
          <w:t>п</w:t>
        </w:r>
        <w:proofErr w:type="gramEnd"/>
        <w:r>
          <w:rPr>
            <w:rStyle w:val="a3"/>
          </w:rPr>
          <w:t>одробнее</w:t>
        </w:r>
      </w:hyperlink>
    </w:p>
    <w:p w:rsidR="00183DEB" w:rsidRDefault="00183DEB">
      <w:bookmarkStart w:id="0" w:name="_GoBack"/>
      <w:bookmarkEnd w:id="0"/>
    </w:p>
    <w:sectPr w:rsidR="0018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CBD"/>
    <w:rsid w:val="00095C47"/>
    <w:rsid w:val="000F61CE"/>
    <w:rsid w:val="00150729"/>
    <w:rsid w:val="00183DEB"/>
    <w:rsid w:val="00185CC7"/>
    <w:rsid w:val="00194717"/>
    <w:rsid w:val="001B262A"/>
    <w:rsid w:val="001F2AA5"/>
    <w:rsid w:val="0030791C"/>
    <w:rsid w:val="00344845"/>
    <w:rsid w:val="00346179"/>
    <w:rsid w:val="003E1B3B"/>
    <w:rsid w:val="003E6B60"/>
    <w:rsid w:val="00441F00"/>
    <w:rsid w:val="004A1C0E"/>
    <w:rsid w:val="004A4F02"/>
    <w:rsid w:val="004D4540"/>
    <w:rsid w:val="00502DB7"/>
    <w:rsid w:val="00761199"/>
    <w:rsid w:val="007C5362"/>
    <w:rsid w:val="008116B4"/>
    <w:rsid w:val="00820809"/>
    <w:rsid w:val="00885F8B"/>
    <w:rsid w:val="008F49DE"/>
    <w:rsid w:val="00963CBD"/>
    <w:rsid w:val="009E2776"/>
    <w:rsid w:val="00A8012E"/>
    <w:rsid w:val="00AF4266"/>
    <w:rsid w:val="00BC4AC5"/>
    <w:rsid w:val="00CA57DB"/>
    <w:rsid w:val="00CE48D0"/>
    <w:rsid w:val="00D05891"/>
    <w:rsid w:val="00D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F02"/>
    <w:rPr>
      <w:color w:val="000080"/>
      <w:u w:val="single"/>
    </w:rPr>
  </w:style>
  <w:style w:type="paragraph" w:customStyle="1" w:styleId="46">
    <w:name w:val="стиль46"/>
    <w:basedOn w:val="a"/>
    <w:rsid w:val="004A4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18"/>
      <w:szCs w:val="18"/>
      <w:lang w:eastAsia="ru-RU"/>
    </w:rPr>
  </w:style>
  <w:style w:type="paragraph" w:styleId="a4">
    <w:name w:val="Normal (Web)"/>
    <w:basedOn w:val="a"/>
    <w:uiPriority w:val="99"/>
    <w:semiHidden/>
    <w:unhideWhenUsed/>
    <w:rsid w:val="004A4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F02"/>
    <w:rPr>
      <w:color w:val="000080"/>
      <w:u w:val="single"/>
    </w:rPr>
  </w:style>
  <w:style w:type="paragraph" w:customStyle="1" w:styleId="46">
    <w:name w:val="стиль46"/>
    <w:basedOn w:val="a"/>
    <w:rsid w:val="004A4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18"/>
      <w:szCs w:val="18"/>
      <w:lang w:eastAsia="ru-RU"/>
    </w:rPr>
  </w:style>
  <w:style w:type="paragraph" w:styleId="a4">
    <w:name w:val="Normal (Web)"/>
    <w:basedOn w:val="a"/>
    <w:uiPriority w:val="99"/>
    <w:semiHidden/>
    <w:unhideWhenUsed/>
    <w:rsid w:val="004A4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hyperlink" Target="file:///F:\&#1087;&#1088;\novosti\noyabr\ned_predprin.rar" TargetMode="External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32" Type="http://schemas.openxmlformats.org/officeDocument/2006/relationships/hyperlink" Target="file:///F:\&#1087;&#1088;\dokum\lager\osen-2011\2-den.rar" TargetMode="External"/><Relationship Id="rId5" Type="http://schemas.openxmlformats.org/officeDocument/2006/relationships/image" Target="media/image1.jpeg"/><Relationship Id="rId15" Type="http://schemas.openxmlformats.org/officeDocument/2006/relationships/hyperlink" Target="file:///F:\&#1087;&#1088;\novosti\noyabr\analiz_rus.docx" TargetMode="External"/><Relationship Id="rId23" Type="http://schemas.openxmlformats.org/officeDocument/2006/relationships/image" Target="media/image17.jpeg"/><Relationship Id="rId28" Type="http://schemas.openxmlformats.org/officeDocument/2006/relationships/hyperlink" Target="file:///F:\&#1087;&#1088;\novosti\noyabr\ned_predpr.docx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2079</Words>
  <Characters>11853</Characters>
  <Application>Microsoft Office Word</Application>
  <DocSecurity>0</DocSecurity>
  <Lines>98</Lines>
  <Paragraphs>27</Paragraphs>
  <ScaleCrop>false</ScaleCrop>
  <Company>*</Company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2012-04-22T06:56:00Z</dcterms:created>
  <dcterms:modified xsi:type="dcterms:W3CDTF">2012-04-22T06:56:00Z</dcterms:modified>
</cp:coreProperties>
</file>